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Duval Soil &amp;amp; Water Conservation District</w:t>
      </w:r>
      <w:r w:rsidDel="00000000" w:rsidR="00000000" w:rsidRPr="00000000">
        <w:rPr/>
        <mc:AlternateContent>
          <mc:Choice Requires="wpg">
            <w:drawing>
              <wp:inline distB="0" distT="0" distL="114300" distR="114300">
                <wp:extent cx="1218565" cy="1218565"/>
                <wp:effectExtent b="0" l="0" r="0" t="0"/>
                <wp:docPr id="2" name=""/>
                <a:graphic>
                  <a:graphicData uri="http://schemas.microsoft.com/office/word/2010/wordprocessingShape">
                    <wps:wsp>
                      <wps:cNvSpPr/>
                      <wps:cNvPr id="2" name="Shape 2"/>
                      <wps:spPr>
                        <a:xfrm>
                          <a:off x="4749418" y="3183418"/>
                          <a:ext cx="1193165" cy="11931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218565" cy="1218565"/>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18565" cy="1218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260 U.S. 301 North Baldwin, FL 32234, (904) 299-3112 </w:t>
      </w:r>
    </w:p>
    <w:p w:rsidR="00000000" w:rsidDel="00000000" w:rsidP="00000000" w:rsidRDefault="00000000" w:rsidRPr="00000000" w14:paraId="00000003">
      <w:pPr>
        <w:spacing w:after="0" w:before="0" w:line="276" w:lineRule="auto"/>
        <w:ind w:left="0" w:right="-540" w:firstLine="0"/>
        <w:jc w:val="left"/>
        <w:rPr>
          <w:rFonts w:ascii="Arial" w:cs="Arial" w:eastAsia="Arial" w:hAnsi="Arial"/>
          <w:b w:val="1"/>
          <w:color w:val="000000"/>
          <w:sz w:val="20"/>
          <w:szCs w:val="20"/>
          <w:shd w:fill="auto" w:val="clear"/>
          <w:vertAlign w:val="baseline"/>
        </w:rPr>
      </w:pPr>
      <w:hyperlink r:id="rId8">
        <w:r w:rsidDel="00000000" w:rsidR="00000000" w:rsidRPr="00000000">
          <w:rPr>
            <w:rFonts w:ascii="Arial" w:cs="Arial" w:eastAsia="Arial" w:hAnsi="Arial"/>
            <w:b w:val="1"/>
            <w:color w:val="1155cc"/>
            <w:sz w:val="20"/>
            <w:szCs w:val="20"/>
            <w:u w:val="single"/>
            <w:shd w:fill="auto" w:val="clear"/>
            <w:vertAlign w:val="baseline"/>
            <w:rtl w:val="0"/>
          </w:rPr>
          <w:t xml:space="preserve">www.duvalsoilandwater.com</w:t>
        </w:r>
      </w:hyperlink>
      <w:r w:rsidDel="00000000" w:rsidR="00000000" w:rsidRPr="00000000">
        <w:rPr>
          <w:rFonts w:ascii="Arial" w:cs="Arial" w:eastAsia="Arial" w:hAnsi="Arial"/>
          <w:b w:val="1"/>
          <w:color w:val="000000"/>
          <w:sz w:val="20"/>
          <w:szCs w:val="20"/>
          <w:shd w:fill="auto" w:val="clear"/>
          <w:vertAlign w:val="baseline"/>
          <w:rtl w:val="0"/>
        </w:rPr>
        <w:t xml:space="preserve">, duvalswcd@gmail.com, FB @jaxsoilandwater</w:t>
      </w:r>
    </w:p>
    <w:p w:rsidR="00000000" w:rsidDel="00000000" w:rsidP="00000000" w:rsidRDefault="00000000" w:rsidRPr="00000000" w14:paraId="00000004">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Meeting Location: 1010 N McDuff</w:t>
      </w:r>
    </w:p>
    <w:p w:rsidR="00000000" w:rsidDel="00000000" w:rsidP="00000000" w:rsidRDefault="00000000" w:rsidRPr="00000000" w14:paraId="00000005">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Ashantae Green, Chair</w:t>
      </w:r>
    </w:p>
    <w:p w:rsidR="00000000" w:rsidDel="00000000" w:rsidP="00000000" w:rsidRDefault="00000000" w:rsidRPr="00000000" w14:paraId="00000006">
      <w:pPr>
        <w:spacing w:after="0" w:before="0" w:line="276" w:lineRule="auto"/>
        <w:ind w:left="0" w:right="-54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before="0" w:line="276" w:lineRule="auto"/>
        <w:ind w:left="0" w:right="-54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b w:val="1"/>
          <w:rtl w:val="0"/>
        </w:rPr>
        <w:t xml:space="preserve">Planning meeting Minutes</w:t>
      </w:r>
      <w:r w:rsidDel="00000000" w:rsidR="00000000" w:rsidRPr="00000000">
        <w:rPr>
          <w:rFonts w:ascii="Arial" w:cs="Arial" w:eastAsia="Arial" w:hAnsi="Arial"/>
          <w:color w:val="000000"/>
          <w:sz w:val="20"/>
          <w:szCs w:val="20"/>
          <w:shd w:fill="auto" w:val="clear"/>
          <w:vertAlign w:val="baseline"/>
          <w:rtl w:val="0"/>
        </w:rPr>
        <w:t xml:space="preserve"> – </w:t>
      </w:r>
      <w:r w:rsidDel="00000000" w:rsidR="00000000" w:rsidRPr="00000000">
        <w:rPr>
          <w:rFonts w:ascii="Arial" w:cs="Arial" w:eastAsia="Arial" w:hAnsi="Arial"/>
          <w:i w:val="1"/>
          <w:rtl w:val="0"/>
        </w:rPr>
        <w:t xml:space="preserve">March 1</w:t>
      </w:r>
      <w:r w:rsidDel="00000000" w:rsidR="00000000" w:rsidRPr="00000000">
        <w:rPr>
          <w:rFonts w:ascii="Arial" w:cs="Arial" w:eastAsia="Arial" w:hAnsi="Arial"/>
          <w:i w:val="1"/>
          <w:color w:val="000000"/>
          <w:sz w:val="20"/>
          <w:szCs w:val="20"/>
          <w:shd w:fill="auto" w:val="clear"/>
          <w:vertAlign w:val="baseline"/>
          <w:rtl w:val="0"/>
        </w:rPr>
        <w:t xml:space="preserve">, 2023 3:30 PM</w:t>
      </w:r>
      <w:r w:rsidDel="00000000" w:rsidR="00000000" w:rsidRPr="00000000">
        <w:rPr>
          <w:rFonts w:ascii="Arial" w:cs="Arial" w:eastAsia="Arial" w:hAnsi="Arial"/>
          <w:color w:val="000000"/>
          <w:sz w:val="20"/>
          <w:szCs w:val="20"/>
          <w:shd w:fill="auto" w:val="clear"/>
          <w:vertAlign w:val="baseline"/>
          <w:rtl w:val="0"/>
        </w:rPr>
        <w:t xml:space="preserve"> </w:t>
      </w:r>
    </w:p>
    <w:p w:rsidR="00000000" w:rsidDel="00000000" w:rsidP="00000000" w:rsidRDefault="00000000" w:rsidRPr="00000000" w14:paraId="00000008">
      <w:pPr>
        <w:spacing w:after="0" w:before="0" w:line="276" w:lineRule="auto"/>
        <w:ind w:left="0" w:right="-5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ind w:right="-54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276" w:lineRule="auto"/>
        <w:ind w:right="-540"/>
        <w:rPr>
          <w:rFonts w:ascii="Arial" w:cs="Arial" w:eastAsia="Arial" w:hAnsi="Arial"/>
        </w:rPr>
      </w:pPr>
      <w:r w:rsidDel="00000000" w:rsidR="00000000" w:rsidRPr="00000000">
        <w:rPr>
          <w:rFonts w:ascii="Arial" w:cs="Arial" w:eastAsia="Arial" w:hAnsi="Arial"/>
          <w:b w:val="1"/>
          <w:rtl w:val="0"/>
        </w:rPr>
        <w:t xml:space="preserve">Supervisors in attendance: in person </w:t>
      </w:r>
      <w:r w:rsidDel="00000000" w:rsidR="00000000" w:rsidRPr="00000000">
        <w:rPr>
          <w:rFonts w:ascii="Arial" w:cs="Arial" w:eastAsia="Arial" w:hAnsi="Arial"/>
          <w:rtl w:val="0"/>
        </w:rPr>
        <w:t xml:space="preserve"> Ashante Green (Chair), Tiffany Bess (VP Chair),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Kym Wallace- Maye (Secretary), , </w:t>
      </w:r>
      <w:r w:rsidDel="00000000" w:rsidR="00000000" w:rsidRPr="00000000">
        <w:rPr>
          <w:rFonts w:ascii="Arial" w:cs="Arial" w:eastAsia="Arial" w:hAnsi="Arial"/>
          <w:b w:val="1"/>
          <w:rtl w:val="0"/>
        </w:rPr>
        <w:t xml:space="preserve">online</w:t>
      </w:r>
      <w:r w:rsidDel="00000000" w:rsidR="00000000" w:rsidRPr="00000000">
        <w:rPr>
          <w:rFonts w:ascii="Arial" w:cs="Arial" w:eastAsia="Arial" w:hAnsi="Arial"/>
          <w:rtl w:val="0"/>
        </w:rPr>
        <w:t xml:space="preserve"> Trey Ford ( Historian)</w:t>
      </w:r>
    </w:p>
    <w:p w:rsidR="00000000" w:rsidDel="00000000" w:rsidP="00000000" w:rsidRDefault="00000000" w:rsidRPr="00000000" w14:paraId="0000000B">
      <w:pPr>
        <w:spacing w:line="276" w:lineRule="auto"/>
        <w:ind w:right="-540"/>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76" w:lineRule="auto"/>
        <w:ind w:right="-540"/>
        <w:rPr>
          <w:rFonts w:ascii="Arial" w:cs="Arial" w:eastAsia="Arial" w:hAnsi="Arial"/>
        </w:rPr>
      </w:pPr>
      <w:r w:rsidDel="00000000" w:rsidR="00000000" w:rsidRPr="00000000">
        <w:rPr>
          <w:rFonts w:ascii="Arial" w:cs="Arial" w:eastAsia="Arial" w:hAnsi="Arial"/>
          <w:b w:val="1"/>
          <w:rtl w:val="0"/>
        </w:rPr>
        <w:t xml:space="preserve">Others in Attendance: </w:t>
      </w:r>
      <w:r w:rsidDel="00000000" w:rsidR="00000000" w:rsidRPr="00000000">
        <w:rPr>
          <w:rFonts w:ascii="Arial" w:cs="Arial" w:eastAsia="Arial" w:hAnsi="Arial"/>
          <w:rtl w:val="0"/>
        </w:rPr>
        <w:t xml:space="preserve">Stephen, , Allen Moore, Carly Smith</w:t>
      </w:r>
    </w:p>
    <w:p w:rsidR="00000000" w:rsidDel="00000000" w:rsidP="00000000" w:rsidRDefault="00000000" w:rsidRPr="00000000" w14:paraId="0000000D">
      <w:pPr>
        <w:spacing w:after="0" w:before="0" w:line="276" w:lineRule="auto"/>
        <w:ind w:left="0" w:right="-54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before="0" w:line="276" w:lineRule="auto"/>
        <w:ind w:left="0" w:right="-540" w:firstLine="0"/>
        <w:jc w:val="center"/>
        <w:rPr>
          <w:rFonts w:ascii="Arial" w:cs="Arial" w:eastAsia="Arial" w:hAnsi="Arial"/>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Call to Order: 3:</w:t>
      </w:r>
      <w:r w:rsidDel="00000000" w:rsidR="00000000" w:rsidRPr="00000000">
        <w:rPr>
          <w:rFonts w:ascii="Arial" w:cs="Arial" w:eastAsia="Arial" w:hAnsi="Arial"/>
          <w:b w:val="1"/>
          <w:rtl w:val="0"/>
        </w:rPr>
        <w:t xml:space="preserve">36 pm</w:t>
      </w:r>
      <w:r w:rsidDel="00000000" w:rsidR="00000000" w:rsidRPr="00000000">
        <w:rPr>
          <w:rtl w:val="0"/>
        </w:rPr>
      </w:r>
    </w:p>
    <w:p w:rsidR="00000000" w:rsidDel="00000000" w:rsidP="00000000" w:rsidRDefault="00000000" w:rsidRPr="00000000" w14:paraId="00000010">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Moment of Silence/Pledge: 3:36 pm</w:t>
      </w:r>
    </w:p>
    <w:p w:rsidR="00000000" w:rsidDel="00000000" w:rsidP="00000000" w:rsidRDefault="00000000" w:rsidRPr="00000000" w14:paraId="00000011">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Chairperson’s Remarks: </w:t>
      </w:r>
    </w:p>
    <w:p w:rsidR="00000000" w:rsidDel="00000000" w:rsidP="00000000" w:rsidRDefault="00000000" w:rsidRPr="00000000" w14:paraId="00000012">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Public Comment: </w:t>
      </w:r>
    </w:p>
    <w:p w:rsidR="00000000" w:rsidDel="00000000" w:rsidP="00000000" w:rsidRDefault="00000000" w:rsidRPr="00000000" w14:paraId="00000013">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Agency Reports:</w:t>
      </w:r>
      <w:r w:rsidDel="00000000" w:rsidR="00000000" w:rsidRPr="00000000">
        <w:rPr>
          <w:rFonts w:ascii="Arial" w:cs="Arial" w:eastAsia="Arial" w:hAnsi="Arial"/>
          <w:b w:val="1"/>
          <w:rtl w:val="0"/>
        </w:rPr>
        <w:t xml:space="preserve"> 3/11 North Fl Outdoor Expo, 22 vendors 9-3 Gainesville, USDA new funding Equip program deadline 3/24 , get community out, Fishing license is free for those that have SNAP</w:t>
      </w:r>
      <w:r w:rsidDel="00000000" w:rsidR="00000000" w:rsidRPr="00000000">
        <w:rPr>
          <w:rtl w:val="0"/>
        </w:rPr>
      </w:r>
    </w:p>
    <w:p w:rsidR="00000000" w:rsidDel="00000000" w:rsidP="00000000" w:rsidRDefault="00000000" w:rsidRPr="00000000" w14:paraId="00000014">
      <w:pPr>
        <w:spacing w:after="0" w:before="0" w:line="276" w:lineRule="auto"/>
        <w:ind w:left="0" w:right="-54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Treasurer’s Report: </w:t>
      </w:r>
      <w:r w:rsidDel="00000000" w:rsidR="00000000" w:rsidRPr="00000000">
        <w:rPr>
          <w:rtl w:val="0"/>
        </w:rPr>
      </w:r>
    </w:p>
    <w:p w:rsidR="00000000" w:rsidDel="00000000" w:rsidP="00000000" w:rsidRDefault="00000000" w:rsidRPr="00000000" w14:paraId="00000015">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Old Business: </w:t>
      </w:r>
    </w:p>
    <w:p w:rsidR="00000000" w:rsidDel="00000000" w:rsidP="00000000" w:rsidRDefault="00000000" w:rsidRPr="00000000" w14:paraId="00000016">
      <w:pPr>
        <w:numPr>
          <w:ilvl w:val="0"/>
          <w:numId w:val="4"/>
        </w:numPr>
        <w:spacing w:after="0" w:before="0" w:line="276" w:lineRule="auto"/>
        <w:ind w:left="720" w:right="-54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Sunbiz &amp; Bank account: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Sunbiz has received documents</w:t>
      </w:r>
      <w:r w:rsidDel="00000000" w:rsidR="00000000" w:rsidRPr="00000000">
        <w:rPr>
          <w:rtl w:val="0"/>
        </w:rPr>
      </w:r>
    </w:p>
    <w:p w:rsidR="00000000" w:rsidDel="00000000" w:rsidP="00000000" w:rsidRDefault="00000000" w:rsidRPr="00000000" w14:paraId="00000017">
      <w:pPr>
        <w:numPr>
          <w:ilvl w:val="0"/>
          <w:numId w:val="4"/>
        </w:numPr>
        <w:spacing w:after="0" w:before="0" w:line="276" w:lineRule="auto"/>
        <w:ind w:left="720" w:right="-54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Branding- Business Cards, Name Tags,- Tiffany &amp; Trey </w:t>
      </w:r>
      <w:r w:rsidDel="00000000" w:rsidR="00000000" w:rsidRPr="00000000">
        <w:rPr>
          <w:rFonts w:ascii="Arial" w:cs="Arial" w:eastAsia="Arial" w:hAnsi="Arial"/>
          <w:b w:val="1"/>
          <w:color w:val="000000"/>
          <w:sz w:val="20"/>
          <w:szCs w:val="20"/>
          <w:shd w:fill="auto" w:val="clear"/>
          <w:vertAlign w:val="baseline"/>
          <w:rtl w:val="0"/>
        </w:rPr>
        <w:t xml:space="preserve">Quo</w:t>
      </w:r>
      <w:r w:rsidDel="00000000" w:rsidR="00000000" w:rsidRPr="00000000">
        <w:rPr>
          <w:rFonts w:ascii="Arial" w:cs="Arial" w:eastAsia="Arial" w:hAnsi="Arial"/>
          <w:b w:val="1"/>
          <w:rtl w:val="0"/>
        </w:rPr>
        <w:t xml:space="preserve">te from vistaprint $175 500 cards per each supervisor,  $200 approved for business cards</w:t>
      </w:r>
      <w:r w:rsidDel="00000000" w:rsidR="00000000" w:rsidRPr="00000000">
        <w:rPr>
          <w:rtl w:val="0"/>
        </w:rPr>
      </w:r>
    </w:p>
    <w:p w:rsidR="00000000" w:rsidDel="00000000" w:rsidP="00000000" w:rsidRDefault="00000000" w:rsidRPr="00000000" w14:paraId="00000018">
      <w:pPr>
        <w:numPr>
          <w:ilvl w:val="0"/>
          <w:numId w:val="4"/>
        </w:numPr>
        <w:spacing w:after="0" w:before="0" w:line="276" w:lineRule="auto"/>
        <w:ind w:left="720" w:right="-54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Website Bios: </w:t>
      </w:r>
      <w:r w:rsidDel="00000000" w:rsidR="00000000" w:rsidRPr="00000000">
        <w:rPr>
          <w:rFonts w:ascii="Arial" w:cs="Arial" w:eastAsia="Arial" w:hAnsi="Arial"/>
          <w:b w:val="1"/>
          <w:rtl w:val="0"/>
        </w:rPr>
        <w:t xml:space="preserve">Carly needs everyone’s bio and headshots, will use campaign info, intern needs access to Fb page, need to set up admin FB account.</w:t>
      </w:r>
      <w:r w:rsidDel="00000000" w:rsidR="00000000" w:rsidRPr="00000000">
        <w:rPr>
          <w:rtl w:val="0"/>
        </w:rPr>
      </w:r>
    </w:p>
    <w:p w:rsidR="00000000" w:rsidDel="00000000" w:rsidP="00000000" w:rsidRDefault="00000000" w:rsidRPr="00000000" w14:paraId="00000019">
      <w:pPr>
        <w:spacing w:after="0" w:before="0" w:line="276" w:lineRule="auto"/>
        <w:ind w:left="0" w:right="-540" w:firstLine="0"/>
        <w:jc w:val="left"/>
        <w:rPr>
          <w:rFonts w:ascii="Arial" w:cs="Arial" w:eastAsia="Arial" w:hAnsi="Arial"/>
          <w:color w:val="000000"/>
          <w:sz w:val="20"/>
          <w:szCs w:val="20"/>
          <w:highlight w:val="white"/>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Committee Reports:</w:t>
      </w:r>
      <w:r w:rsidDel="00000000" w:rsidR="00000000" w:rsidRPr="00000000">
        <w:rPr>
          <w:rtl w:val="0"/>
        </w:rPr>
      </w:r>
    </w:p>
    <w:p w:rsidR="00000000" w:rsidDel="00000000" w:rsidP="00000000" w:rsidRDefault="00000000" w:rsidRPr="00000000" w14:paraId="0000001A">
      <w:pPr>
        <w:numPr>
          <w:ilvl w:val="0"/>
          <w:numId w:val="1"/>
        </w:numPr>
        <w:spacing w:after="0" w:before="0" w:line="276" w:lineRule="auto"/>
        <w:ind w:left="720" w:right="-540" w:hanging="360"/>
        <w:jc w:val="left"/>
        <w:rPr>
          <w:rFonts w:ascii="Arial" w:cs="Arial" w:eastAsia="Arial" w:hAnsi="Arial"/>
          <w:color w:val="000000"/>
          <w:sz w:val="20"/>
          <w:szCs w:val="20"/>
          <w:highlight w:val="white"/>
          <w:vertAlign w:val="baseline"/>
        </w:rPr>
      </w:pPr>
      <w:r w:rsidDel="00000000" w:rsidR="00000000" w:rsidRPr="00000000">
        <w:rPr>
          <w:rFonts w:ascii="Arial" w:cs="Arial" w:eastAsia="Arial" w:hAnsi="Arial"/>
          <w:highlight w:val="white"/>
          <w:rtl w:val="0"/>
        </w:rPr>
        <w:t xml:space="preserve">2023 Regional Envirothon on March 2: </w:t>
      </w:r>
      <w:r w:rsidDel="00000000" w:rsidR="00000000" w:rsidRPr="00000000">
        <w:rPr>
          <w:rFonts w:ascii="Arial" w:cs="Arial" w:eastAsia="Arial" w:hAnsi="Arial"/>
          <w:b w:val="1"/>
          <w:highlight w:val="white"/>
          <w:rtl w:val="0"/>
        </w:rPr>
        <w:t xml:space="preserve">Invoice for awards $345, Tiffany, Carly and Kym</w:t>
      </w:r>
      <w:r w:rsidDel="00000000" w:rsidR="00000000" w:rsidRPr="00000000">
        <w:rPr>
          <w:rFonts w:ascii="Arial" w:cs="Arial" w:eastAsia="Arial" w:hAnsi="Arial"/>
          <w:b w:val="1"/>
          <w:rtl w:val="0"/>
        </w:rPr>
        <w:t xml:space="preserve"> will attend. 5 teams. Food to arrive no later than 11:30 . Motion to increase food budget to $480. From $3 per person to $8.  second by Trey passed unanimously </w:t>
      </w:r>
    </w:p>
    <w:p w:rsidR="00000000" w:rsidDel="00000000" w:rsidP="00000000" w:rsidRDefault="00000000" w:rsidRPr="00000000" w14:paraId="0000001B">
      <w:pPr>
        <w:numPr>
          <w:ilvl w:val="0"/>
          <w:numId w:val="1"/>
        </w:numPr>
        <w:spacing w:line="276" w:lineRule="auto"/>
        <w:ind w:right="-540"/>
        <w:rPr>
          <w:rFonts w:ascii="Arial" w:cs="Arial" w:eastAsia="Arial" w:hAnsi="Arial"/>
          <w:highlight w:val="white"/>
        </w:rPr>
      </w:pPr>
      <w:r w:rsidDel="00000000" w:rsidR="00000000" w:rsidRPr="00000000">
        <w:rPr>
          <w:rFonts w:ascii="Arial" w:cs="Arial" w:eastAsia="Arial" w:hAnsi="Arial"/>
          <w:highlight w:val="white"/>
          <w:rtl w:val="0"/>
        </w:rPr>
        <w:t xml:space="preserve">S-Line Regeneration Project- In Kind Grant, Quote, current arrangements- Ashantae :</w:t>
      </w:r>
      <w:r w:rsidDel="00000000" w:rsidR="00000000" w:rsidRPr="00000000">
        <w:rPr>
          <w:rFonts w:ascii="Arial" w:cs="Arial" w:eastAsia="Arial" w:hAnsi="Arial"/>
          <w:b w:val="1"/>
          <w:highlight w:val="white"/>
          <w:rtl w:val="0"/>
        </w:rPr>
        <w:t xml:space="preserve">Grant money is pending, Daryl Douglass of parks expressed that there were community complaints on park (upkeep etc..) Maintenance contracts we had have ended. Need to get community involvement, Kym volunteered, need concrete company, received a quote from Katland Construction, Ashanta will email quote to all supervisors</w:t>
      </w:r>
    </w:p>
    <w:p w:rsidR="00000000" w:rsidDel="00000000" w:rsidP="00000000" w:rsidRDefault="00000000" w:rsidRPr="00000000" w14:paraId="0000001C">
      <w:pPr>
        <w:numPr>
          <w:ilvl w:val="0"/>
          <w:numId w:val="1"/>
        </w:numPr>
        <w:spacing w:after="0" w:before="0" w:line="276" w:lineRule="auto"/>
        <w:ind w:left="720" w:right="-540" w:hanging="360"/>
        <w:jc w:val="left"/>
        <w:rPr>
          <w:rFonts w:ascii="Arial" w:cs="Arial" w:eastAsia="Arial" w:hAnsi="Arial"/>
        </w:rPr>
      </w:pPr>
      <w:r w:rsidDel="00000000" w:rsidR="00000000" w:rsidRPr="00000000">
        <w:rPr>
          <w:rFonts w:ascii="Arial" w:cs="Arial" w:eastAsia="Arial" w:hAnsi="Arial"/>
          <w:rtl w:val="0"/>
        </w:rPr>
        <w:t xml:space="preserve">2023 Farming :</w:t>
      </w:r>
      <w:r w:rsidDel="00000000" w:rsidR="00000000" w:rsidRPr="00000000">
        <w:rPr>
          <w:rFonts w:ascii="Arial" w:cs="Arial" w:eastAsia="Arial" w:hAnsi="Arial"/>
          <w:b w:val="1"/>
          <w:rtl w:val="0"/>
        </w:rPr>
        <w:t xml:space="preserve"> Mentorship, panel discussion, holiday market, spring market, 3/22 National Ag Day. No vending fee, different stations, farm passports  to get stamps and turn in for prize, seed packets from White House Farms. Budget $2500. Goody Bags for farmers (gift cards. Etc). $500 will go to sponsor 6 farmers out of the $2500. Motion from Tiffany to use $500 out of $2500 for said items (breakdown with amounts on one drive, shared with all supervisors). $100 fee to be apart, there are 10 slots. 12 people have applied. Will use previous year to reach out to other applicants. Rain barrel/Compost Workshop. Receipts need to be submitted for reimbursement as we are still in transition with bank transfer of responsibility. 4/23 or 5/1 Young Farmers will discuss the Farm Bill. Motion to partner with Young Farmers Trey seconded passed unanimously.</w:t>
      </w:r>
      <w:r w:rsidDel="00000000" w:rsidR="00000000" w:rsidRPr="00000000">
        <w:rPr>
          <w:rtl w:val="0"/>
        </w:rPr>
      </w:r>
    </w:p>
    <w:p w:rsidR="00000000" w:rsidDel="00000000" w:rsidP="00000000" w:rsidRDefault="00000000" w:rsidRPr="00000000" w14:paraId="0000001D">
      <w:pPr>
        <w:numPr>
          <w:ilvl w:val="0"/>
          <w:numId w:val="1"/>
        </w:numPr>
        <w:spacing w:after="0" w:before="0" w:line="276"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2023 Speech and Poster Contest – </w:t>
      </w:r>
      <w:r w:rsidDel="00000000" w:rsidR="00000000" w:rsidRPr="00000000">
        <w:rPr>
          <w:rFonts w:ascii="Arial" w:cs="Arial" w:eastAsia="Arial" w:hAnsi="Arial"/>
          <w:b w:val="1"/>
          <w:color w:val="000000"/>
          <w:sz w:val="20"/>
          <w:szCs w:val="20"/>
          <w:shd w:fill="auto" w:val="clear"/>
          <w:vertAlign w:val="baseline"/>
          <w:rtl w:val="0"/>
        </w:rPr>
        <w:t xml:space="preserve"> </w:t>
      </w:r>
      <w:r w:rsidDel="00000000" w:rsidR="00000000" w:rsidRPr="00000000">
        <w:rPr>
          <w:rFonts w:ascii="Arial" w:cs="Arial" w:eastAsia="Arial" w:hAnsi="Arial"/>
          <w:b w:val="1"/>
          <w:rtl w:val="0"/>
        </w:rPr>
        <w:t xml:space="preserve">deadline 3/29, contest 4/5/23. Need 3 judges with public speaking. $450 total for prizes. Add Treys contact info. Allen will update and send to Trey. Tiffany will put QR code for social media</w:t>
      </w:r>
      <w:r w:rsidDel="00000000" w:rsidR="00000000" w:rsidRPr="00000000">
        <w:rPr>
          <w:rtl w:val="0"/>
        </w:rPr>
      </w:r>
    </w:p>
    <w:p w:rsidR="00000000" w:rsidDel="00000000" w:rsidP="00000000" w:rsidRDefault="00000000" w:rsidRPr="00000000" w14:paraId="0000001E">
      <w:pPr>
        <w:numPr>
          <w:ilvl w:val="0"/>
          <w:numId w:val="1"/>
        </w:numPr>
        <w:spacing w:after="0" w:before="0" w:line="276"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2023 Stewardship Week - April 30-May 7- Tiffany Bess: </w:t>
      </w:r>
      <w:r w:rsidDel="00000000" w:rsidR="00000000" w:rsidRPr="00000000">
        <w:rPr>
          <w:rFonts w:ascii="Arial" w:cs="Arial" w:eastAsia="Arial" w:hAnsi="Arial"/>
          <w:b w:val="1"/>
          <w:rtl w:val="0"/>
        </w:rPr>
        <w:t xml:space="preserve">Carly is working with Ashanta</w:t>
      </w:r>
    </w:p>
    <w:p w:rsidR="00000000" w:rsidDel="00000000" w:rsidP="00000000" w:rsidRDefault="00000000" w:rsidRPr="00000000" w14:paraId="0000001F">
      <w:pPr>
        <w:numPr>
          <w:ilvl w:val="0"/>
          <w:numId w:val="1"/>
        </w:numPr>
        <w:spacing w:after="0" w:before="0" w:line="276"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rtl w:val="0"/>
        </w:rPr>
        <w:t xml:space="preserve">Annual Report- Tiffany Bess-</w:t>
      </w:r>
      <w:r w:rsidDel="00000000" w:rsidR="00000000" w:rsidRPr="00000000">
        <w:rPr>
          <w:rFonts w:ascii="Arial" w:cs="Arial" w:eastAsia="Arial" w:hAnsi="Arial"/>
          <w:b w:val="1"/>
          <w:rtl w:val="0"/>
        </w:rPr>
        <w:t xml:space="preserve">Table for next meeting </w:t>
      </w:r>
    </w:p>
    <w:p w:rsidR="00000000" w:rsidDel="00000000" w:rsidP="00000000" w:rsidRDefault="00000000" w:rsidRPr="00000000" w14:paraId="00000020">
      <w:pPr>
        <w:spacing w:after="0" w:before="0" w:line="276" w:lineRule="auto"/>
        <w:ind w:left="0" w:right="-54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21">
      <w:pPr>
        <w:numPr>
          <w:ilvl w:val="0"/>
          <w:numId w:val="2"/>
        </w:numPr>
        <w:spacing w:after="0" w:before="0" w:line="276" w:lineRule="auto"/>
        <w:ind w:left="720" w:right="-54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rtl w:val="0"/>
        </w:rPr>
        <w:t xml:space="preserve">Updates from District Aid: </w:t>
      </w:r>
      <w:r w:rsidDel="00000000" w:rsidR="00000000" w:rsidRPr="00000000">
        <w:rPr>
          <w:rFonts w:ascii="Arial" w:cs="Arial" w:eastAsia="Arial" w:hAnsi="Arial"/>
          <w:b w:val="1"/>
          <w:rtl w:val="0"/>
        </w:rPr>
        <w:t xml:space="preserve"> Getting accumulated. Would like to stay on after internship. Completed all tasks. Sustainability garden.</w:t>
      </w:r>
    </w:p>
    <w:p w:rsidR="00000000" w:rsidDel="00000000" w:rsidP="00000000" w:rsidRDefault="00000000" w:rsidRPr="00000000" w14:paraId="00000022">
      <w:pPr>
        <w:spacing w:after="0" w:before="0" w:line="276" w:lineRule="auto"/>
        <w:ind w:left="0" w:right="-540" w:firstLine="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b w:val="1"/>
          <w:color w:val="000000"/>
          <w:sz w:val="20"/>
          <w:szCs w:val="20"/>
          <w:highlight w:val="white"/>
          <w:vertAlign w:val="baseline"/>
          <w:rtl w:val="0"/>
        </w:rPr>
        <w:t xml:space="preserve">Requests for Service: </w:t>
      </w:r>
      <w:r w:rsidDel="00000000" w:rsidR="00000000" w:rsidRPr="00000000">
        <w:rPr>
          <w:rtl w:val="0"/>
        </w:rPr>
      </w:r>
    </w:p>
    <w:p w:rsidR="00000000" w:rsidDel="00000000" w:rsidP="00000000" w:rsidRDefault="00000000" w:rsidRPr="00000000" w14:paraId="00000023">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Public Comment:</w:t>
      </w:r>
    </w:p>
    <w:p w:rsidR="00000000" w:rsidDel="00000000" w:rsidP="00000000" w:rsidRDefault="00000000" w:rsidRPr="00000000" w14:paraId="00000024">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Board Member &amp; Affiliate Comments: 70</w:t>
      </w:r>
      <w:r w:rsidDel="00000000" w:rsidR="00000000" w:rsidRPr="00000000">
        <w:rPr>
          <w:rFonts w:ascii="Arial" w:cs="Arial" w:eastAsia="Arial" w:hAnsi="Arial"/>
          <w:b w:val="1"/>
          <w:rtl w:val="0"/>
        </w:rPr>
        <w:t xml:space="preserve">th year coming up July 16. EST 63. Need to do an event </w:t>
      </w:r>
      <w:r w:rsidDel="00000000" w:rsidR="00000000" w:rsidRPr="00000000">
        <w:rPr>
          <w:rtl w:val="0"/>
        </w:rPr>
      </w:r>
    </w:p>
    <w:p w:rsidR="00000000" w:rsidDel="00000000" w:rsidP="00000000" w:rsidRDefault="00000000" w:rsidRPr="00000000" w14:paraId="00000025">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Upcoming Meetings: </w:t>
      </w:r>
    </w:p>
    <w:p w:rsidR="00000000" w:rsidDel="00000000" w:rsidP="00000000" w:rsidRDefault="00000000" w:rsidRPr="00000000" w14:paraId="00000026">
      <w:pPr>
        <w:numPr>
          <w:ilvl w:val="0"/>
          <w:numId w:val="3"/>
        </w:numPr>
        <w:spacing w:after="0" w:before="0" w:line="276" w:lineRule="auto"/>
        <w:ind w:left="720" w:right="-54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March 15, 2023 at 3:30 PM – </w:t>
      </w:r>
      <w:r w:rsidDel="00000000" w:rsidR="00000000" w:rsidRPr="00000000">
        <w:rPr>
          <w:rFonts w:ascii="Arial" w:cs="Arial" w:eastAsia="Arial" w:hAnsi="Arial"/>
          <w:rtl w:val="0"/>
        </w:rPr>
        <w:t xml:space="preserve">Full Board</w:t>
      </w:r>
      <w:r w:rsidDel="00000000" w:rsidR="00000000" w:rsidRPr="00000000">
        <w:rPr>
          <w:rFonts w:ascii="Arial" w:cs="Arial" w:eastAsia="Arial" w:hAnsi="Arial"/>
          <w:color w:val="000000"/>
          <w:sz w:val="20"/>
          <w:szCs w:val="20"/>
          <w:shd w:fill="auto" w:val="clear"/>
          <w:vertAlign w:val="baseline"/>
          <w:rtl w:val="0"/>
        </w:rPr>
        <w:t xml:space="preserve"> Meeting                    </w:t>
      </w:r>
    </w:p>
    <w:p w:rsidR="00000000" w:rsidDel="00000000" w:rsidP="00000000" w:rsidRDefault="00000000" w:rsidRPr="00000000" w14:paraId="00000027">
      <w:pPr>
        <w:spacing w:after="0" w:before="0" w:line="276" w:lineRule="auto"/>
        <w:ind w:left="0" w:right="-540" w:firstLine="0"/>
        <w:jc w:val="left"/>
        <w:rPr>
          <w:rFonts w:ascii="Arial" w:cs="Arial" w:eastAsia="Arial" w:hAnsi="Arial"/>
          <w:b w:val="1"/>
          <w:color w:val="000000"/>
          <w:sz w:val="20"/>
          <w:szCs w:val="20"/>
          <w:shd w:fill="auto" w:val="clear"/>
          <w:vertAlign w:val="baseline"/>
        </w:rPr>
      </w:pPr>
      <w:r w:rsidDel="00000000" w:rsidR="00000000" w:rsidRPr="00000000">
        <w:rPr>
          <w:rFonts w:ascii="Arial" w:cs="Arial" w:eastAsia="Arial" w:hAnsi="Arial"/>
          <w:b w:val="1"/>
          <w:color w:val="000000"/>
          <w:sz w:val="20"/>
          <w:szCs w:val="20"/>
          <w:shd w:fill="auto" w:val="clear"/>
          <w:vertAlign w:val="baseline"/>
          <w:rtl w:val="0"/>
        </w:rPr>
        <w:t xml:space="preserve">Adjourn:      5</w:t>
      </w:r>
      <w:r w:rsidDel="00000000" w:rsidR="00000000" w:rsidRPr="00000000">
        <w:rPr>
          <w:rFonts w:ascii="Arial" w:cs="Arial" w:eastAsia="Arial" w:hAnsi="Arial"/>
          <w:b w:val="1"/>
          <w:rtl w:val="0"/>
        </w:rPr>
        <w:t xml:space="preserve">:32 pm</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duvalsoiland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8wWhssARTMD2eFYrREPb5o4k5w==">AMUW2mVpW0oi9f+GmCSZN3eVTLZiAtOKeNB/RXhb4omWhkw/o2We29chFLnxU+8q5pgRXhNHEZRtoM61lIXxntDlzGPVoEAkGes+iOD/wQOLkxJFFNh95gM=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